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92" w:rsidRDefault="00C053D2">
      <w:proofErr w:type="gramStart"/>
      <w:r>
        <w:rPr>
          <w:rFonts w:ascii="Calibri" w:hAnsi="Calibri" w:cs="Calibri"/>
          <w:color w:val="18376A"/>
          <w:sz w:val="30"/>
          <w:szCs w:val="30"/>
        </w:rPr>
        <w:t>you</w:t>
      </w:r>
      <w:proofErr w:type="gramEnd"/>
      <w:r>
        <w:rPr>
          <w:rFonts w:ascii="Calibri" w:hAnsi="Calibri" w:cs="Calibri"/>
          <w:color w:val="18376A"/>
          <w:sz w:val="30"/>
          <w:szCs w:val="30"/>
        </w:rPr>
        <w:t xml:space="preserve"> need to show at least $1,000.000.00 in liability coverage naming the Town of Atherton as additionally insured.   The COI must read as follows: Town of Atherton, Holbrook Palmer Park, </w:t>
      </w:r>
      <w:proofErr w:type="gramStart"/>
      <w:r>
        <w:rPr>
          <w:rFonts w:ascii="Calibri" w:hAnsi="Calibri" w:cs="Calibri"/>
          <w:color w:val="18376A"/>
          <w:sz w:val="30"/>
          <w:szCs w:val="30"/>
        </w:rPr>
        <w:t>150</w:t>
      </w:r>
      <w:proofErr w:type="gramEnd"/>
      <w:r>
        <w:rPr>
          <w:rFonts w:ascii="Calibri" w:hAnsi="Calibri" w:cs="Calibri"/>
          <w:color w:val="18376A"/>
          <w:sz w:val="30"/>
          <w:szCs w:val="30"/>
        </w:rPr>
        <w:t xml:space="preserve"> Watkins Ave. Atherton, CA  94027.  This insurance must cover everyone working the event and read “its officers, agents, &amp; employees”.  NOTE- if serving liquor, liquor liability coverage is needed from the catering group or bartender.  There will be a separate limit for liquor Liability of $1,000,000.00.  The Town and the applicant renting/using the park must be named on the vendor’s policy as an additional insured.</w:t>
      </w:r>
      <w:bookmarkStart w:id="0" w:name="_GoBack"/>
      <w:bookmarkEnd w:id="0"/>
    </w:p>
    <w:sectPr w:rsidR="00712A92" w:rsidSect="00C61F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3D2"/>
    <w:rsid w:val="00712A92"/>
    <w:rsid w:val="00C053D2"/>
    <w:rsid w:val="00C6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765D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Macintosh Word</Application>
  <DocSecurity>0</DocSecurity>
  <Lines>4</Lines>
  <Paragraphs>1</Paragraphs>
  <ScaleCrop>false</ScaleCrop>
  <Company>Catering by Dana, Absolute BBQ Express, Absolute Ba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Kimbrough Salas</dc:creator>
  <cp:keywords/>
  <dc:description/>
  <cp:lastModifiedBy>Kimbrough Salas</cp:lastModifiedBy>
  <cp:revision>1</cp:revision>
  <dcterms:created xsi:type="dcterms:W3CDTF">2014-05-05T20:27:00Z</dcterms:created>
  <dcterms:modified xsi:type="dcterms:W3CDTF">2014-05-05T20:28:00Z</dcterms:modified>
</cp:coreProperties>
</file>